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16B" w:rsidRDefault="0047516B" w:rsidP="0047516B">
      <w:pPr>
        <w:rPr>
          <w:sz w:val="96"/>
          <w:szCs w:val="96"/>
          <w:lang w:val="sw-KE"/>
        </w:rPr>
      </w:pPr>
      <w:r>
        <w:rPr>
          <w:sz w:val="96"/>
          <w:szCs w:val="96"/>
          <w:lang w:val="sw-KE"/>
        </w:rPr>
        <w:t>Misingi ya msingi ya</w:t>
      </w:r>
    </w:p>
    <w:p w:rsidR="0047516B" w:rsidRDefault="0047516B" w:rsidP="0047516B">
      <w:pPr>
        <w:rPr>
          <w:sz w:val="96"/>
          <w:szCs w:val="96"/>
          <w:lang w:val="sw-KE"/>
        </w:rPr>
      </w:pPr>
      <w:r>
        <w:rPr>
          <w:sz w:val="96"/>
          <w:szCs w:val="96"/>
          <w:lang w:val="sw-KE"/>
        </w:rPr>
        <w:t>kublogi.</w:t>
      </w:r>
    </w:p>
    <w:p w:rsidR="0047516B" w:rsidRDefault="0047516B" w:rsidP="0047516B">
      <w:pPr>
        <w:rPr>
          <w:sz w:val="96"/>
          <w:szCs w:val="96"/>
          <w:lang w:val="sw-KE"/>
        </w:rPr>
      </w:pPr>
    </w:p>
    <w:p w:rsidR="0047516B" w:rsidRDefault="0047516B" w:rsidP="0047516B">
      <w:pPr>
        <w:rPr>
          <w:sz w:val="44"/>
          <w:szCs w:val="44"/>
          <w:lang w:val="sw-KE"/>
        </w:rPr>
      </w:pPr>
      <w:r>
        <w:rPr>
          <w:sz w:val="44"/>
          <w:szCs w:val="44"/>
          <w:lang w:val="sw-KE"/>
        </w:rPr>
        <w:t>Kuanza.</w:t>
      </w: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sz w:val="96"/>
          <w:szCs w:val="96"/>
          <w:lang w:val="sw-KE"/>
        </w:rPr>
      </w:pPr>
      <w:r>
        <w:rPr>
          <w:sz w:val="96"/>
          <w:szCs w:val="96"/>
          <w:lang w:val="sw-KE"/>
        </w:rPr>
        <w:t>Kuhusu kitabu.</w:t>
      </w:r>
    </w:p>
    <w:p w:rsidR="0047516B" w:rsidRDefault="0047516B" w:rsidP="0047516B">
      <w:pPr>
        <w:rPr>
          <w:sz w:val="36"/>
          <w:szCs w:val="36"/>
          <w:lang w:val="sw-KE"/>
        </w:rPr>
      </w:pPr>
      <w:r>
        <w:rPr>
          <w:sz w:val="36"/>
          <w:szCs w:val="36"/>
          <w:lang w:val="sw-KE"/>
        </w:rPr>
        <w:t>Kitabu hiki kinakupa misingi ya msingi kama mwanablogu kuanza kutengeneza pesa mtandaoni. Kitabu kinakupa miongozo ya msingi kutoka hatua hadi hatua.</w:t>
      </w: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lang w:val="sw-KE"/>
        </w:rPr>
      </w:pPr>
    </w:p>
    <w:p w:rsidR="0047516B" w:rsidRDefault="0047516B" w:rsidP="0047516B">
      <w:pPr>
        <w:rPr>
          <w:sz w:val="40"/>
          <w:szCs w:val="40"/>
          <w:lang w:val="sw-KE"/>
        </w:rPr>
      </w:pPr>
      <w:r>
        <w:rPr>
          <w:sz w:val="40"/>
          <w:szCs w:val="40"/>
          <w:lang w:val="sw-KE"/>
        </w:rPr>
        <w:t>Jedwali la Yaliyomo:</w:t>
      </w:r>
    </w:p>
    <w:p w:rsidR="0047516B" w:rsidRDefault="0047516B" w:rsidP="0047516B">
      <w:pPr>
        <w:rPr>
          <w:sz w:val="40"/>
          <w:szCs w:val="40"/>
          <w:lang w:val="sw-KE"/>
        </w:rPr>
      </w:pPr>
    </w:p>
    <w:p w:rsidR="0047516B" w:rsidRDefault="0047516B" w:rsidP="0047516B">
      <w:pPr>
        <w:rPr>
          <w:sz w:val="40"/>
          <w:szCs w:val="40"/>
          <w:lang w:val="sw-KE"/>
        </w:rPr>
      </w:pPr>
      <w:r>
        <w:rPr>
          <w:sz w:val="40"/>
          <w:szCs w:val="40"/>
          <w:lang w:val="sw-KE"/>
        </w:rPr>
        <w:t>Sura ya kwanza: Kublogi ni nini?</w:t>
      </w:r>
    </w:p>
    <w:p w:rsidR="0047516B" w:rsidRDefault="0047516B" w:rsidP="0047516B">
      <w:pPr>
        <w:rPr>
          <w:rFonts w:ascii="Segoe UI" w:hAnsi="Segoe UI" w:cs="Segoe UI"/>
          <w:color w:val="374151"/>
          <w:sz w:val="36"/>
          <w:szCs w:val="36"/>
          <w:shd w:val="clear" w:color="auto" w:fill="F7F7F8"/>
          <w:lang w:val="sw-KE"/>
        </w:rPr>
      </w:pPr>
      <w:r>
        <w:rPr>
          <w:rFonts w:ascii="Segoe UI" w:hAnsi="Segoe UI" w:cs="Segoe UI"/>
          <w:color w:val="374151"/>
          <w:sz w:val="36"/>
          <w:szCs w:val="36"/>
          <w:shd w:val="clear" w:color="auto" w:fill="F7F7F8"/>
          <w:lang w:val="sw-KE"/>
        </w:rPr>
        <w:t xml:space="preserve">Katika sura hii, tutafafanua kublogu ni nini na kutoa muhtasari wa historia yake. Tutachunguza chimbuko la </w:t>
      </w:r>
      <w:r>
        <w:rPr>
          <w:rFonts w:ascii="Segoe UI" w:hAnsi="Segoe UI" w:cs="Segoe UI"/>
          <w:color w:val="374151"/>
          <w:sz w:val="36"/>
          <w:szCs w:val="36"/>
          <w:shd w:val="clear" w:color="auto" w:fill="F7F7F8"/>
          <w:lang w:val="sw-KE"/>
        </w:rPr>
        <w:lastRenderedPageBreak/>
        <w:t>kublogi na jinsi kumetokea katika njia mbalimbali ilivyo leo.</w:t>
      </w:r>
    </w:p>
    <w:p w:rsidR="0047516B" w:rsidRDefault="0047516B" w:rsidP="0047516B">
      <w:pPr>
        <w:rPr>
          <w:sz w:val="36"/>
          <w:szCs w:val="36"/>
          <w:lang w:val="sw-KE"/>
        </w:rPr>
      </w:pPr>
    </w:p>
    <w:p w:rsidR="0047516B" w:rsidRDefault="0047516B" w:rsidP="0047516B">
      <w:pPr>
        <w:rPr>
          <w:sz w:val="36"/>
          <w:szCs w:val="36"/>
          <w:lang w:val="sw-KE"/>
        </w:rPr>
      </w:pPr>
      <w:r>
        <w:rPr>
          <w:sz w:val="36"/>
          <w:szCs w:val="36"/>
          <w:lang w:val="sw-KE"/>
        </w:rPr>
        <w:t>Sura ya pili: Kwa nini blogu?</w:t>
      </w:r>
    </w:p>
    <w:p w:rsidR="0047516B" w:rsidRDefault="0047516B" w:rsidP="0047516B">
      <w:pPr>
        <w:rPr>
          <w:rFonts w:ascii="Segoe UI" w:hAnsi="Segoe UI" w:cs="Segoe UI"/>
          <w:color w:val="374151"/>
          <w:sz w:val="32"/>
          <w:szCs w:val="32"/>
          <w:shd w:val="clear" w:color="auto" w:fill="F7F7F8"/>
          <w:lang w:val="sw-KE"/>
        </w:rPr>
      </w:pPr>
      <w:r>
        <w:rPr>
          <w:rFonts w:ascii="Segoe UI" w:hAnsi="Segoe UI" w:cs="Segoe UI"/>
          <w:color w:val="374151"/>
          <w:sz w:val="32"/>
          <w:szCs w:val="32"/>
          <w:shd w:val="clear" w:color="auto" w:fill="F7F7F8"/>
          <w:lang w:val="sw-KE"/>
        </w:rPr>
        <w:t>Sura hii itaangazia faida za kublogi kwa watu binafsi na biashara. Tutajadili jinsi kublogi kunaweza kutumiwa kuthibitisha uaminifu, kuongeza mwonekano, na kuendesha trafiki kwenye tovuti.</w:t>
      </w:r>
    </w:p>
    <w:p w:rsidR="0047516B" w:rsidRDefault="0047516B" w:rsidP="0047516B">
      <w:pPr>
        <w:rPr>
          <w:sz w:val="32"/>
          <w:szCs w:val="32"/>
          <w:lang w:val="sw-KE"/>
        </w:rPr>
      </w:pPr>
    </w:p>
    <w:p w:rsidR="0047516B" w:rsidRDefault="0047516B" w:rsidP="0047516B">
      <w:pPr>
        <w:rPr>
          <w:sz w:val="32"/>
          <w:szCs w:val="32"/>
          <w:lang w:val="sw-KE"/>
        </w:rPr>
      </w:pPr>
      <w:r>
        <w:rPr>
          <w:sz w:val="32"/>
          <w:szCs w:val="32"/>
          <w:lang w:val="sw-KE"/>
        </w:rPr>
        <w:t>Sura ya tatu: Kuanza?</w:t>
      </w:r>
    </w:p>
    <w:p w:rsidR="0047516B" w:rsidRDefault="0047516B" w:rsidP="0047516B">
      <w:pPr>
        <w:rPr>
          <w:rFonts w:ascii="Segoe UI" w:hAnsi="Segoe UI" w:cs="Segoe UI"/>
          <w:color w:val="374151"/>
          <w:shd w:val="clear" w:color="auto" w:fill="F7F7F8"/>
          <w:lang w:val="sw-KE"/>
        </w:rPr>
      </w:pPr>
      <w:r>
        <w:rPr>
          <w:rFonts w:ascii="Segoe UI" w:hAnsi="Segoe UI" w:cs="Segoe UI"/>
          <w:color w:val="374151"/>
          <w:sz w:val="32"/>
          <w:szCs w:val="32"/>
          <w:shd w:val="clear" w:color="auto" w:fill="F7F7F8"/>
          <w:lang w:val="sw-KE"/>
        </w:rPr>
        <w:t xml:space="preserve">Katika sura hii, tutapitia vipengele vya kiufundi vya kuanzisha blogu. Tutashughulikia kila kitu kuanzia kuchagua jina la kikoa hadi kuchagua jukwaa la kublogi hadi kusanidi upangishaji </w:t>
      </w:r>
      <w:r>
        <w:rPr>
          <w:rFonts w:ascii="Segoe UI" w:hAnsi="Segoe UI" w:cs="Segoe UI"/>
          <w:color w:val="374151"/>
          <w:shd w:val="clear" w:color="auto" w:fill="F7F7F8"/>
          <w:lang w:val="sw-KE"/>
        </w:rPr>
        <w:t>.</w:t>
      </w:r>
    </w:p>
    <w:p w:rsidR="0047516B" w:rsidRDefault="0047516B" w:rsidP="0047516B">
      <w:pPr>
        <w:rPr>
          <w:sz w:val="32"/>
          <w:szCs w:val="32"/>
          <w:lang w:val="sw-KE"/>
        </w:rPr>
      </w:pPr>
    </w:p>
    <w:p w:rsidR="0047516B" w:rsidRDefault="0047516B" w:rsidP="0047516B">
      <w:pPr>
        <w:rPr>
          <w:sz w:val="32"/>
          <w:szCs w:val="32"/>
          <w:lang w:val="sw-KE"/>
        </w:rPr>
      </w:pPr>
      <w:r>
        <w:rPr>
          <w:sz w:val="32"/>
          <w:szCs w:val="32"/>
          <w:lang w:val="sw-KE"/>
        </w:rPr>
        <w:t>Sura ya nne: Kuunda maudhui.</w:t>
      </w:r>
    </w:p>
    <w:p w:rsidR="0047516B" w:rsidRDefault="0047516B" w:rsidP="0047516B">
      <w:pPr>
        <w:rPr>
          <w:rFonts w:ascii="Segoe UI" w:hAnsi="Segoe UI" w:cs="Segoe UI"/>
          <w:color w:val="374151"/>
          <w:sz w:val="32"/>
          <w:szCs w:val="32"/>
          <w:shd w:val="clear" w:color="auto" w:fill="F7F7F8"/>
          <w:lang w:val="sw-KE"/>
        </w:rPr>
      </w:pPr>
      <w:r>
        <w:rPr>
          <w:rFonts w:ascii="Segoe UI" w:hAnsi="Segoe UI" w:cs="Segoe UI"/>
          <w:color w:val="374151"/>
          <w:sz w:val="32"/>
          <w:szCs w:val="32"/>
          <w:shd w:val="clear" w:color="auto" w:fill="F7F7F8"/>
          <w:lang w:val="sw-KE"/>
        </w:rPr>
        <w:t>Katika sura hii, tutajadili umuhimu wa kuunda maudhui ya ubora wa juu kwa blogu yako. Tutachunguza aina tofauti za maudhui, ikiwa ni pamoja na maandishi, picha na video, na kutoa vidokezo kuhusu jinsi ya kuunda maudhui ya kuvutia na kushirikiwa.</w:t>
      </w:r>
    </w:p>
    <w:p w:rsidR="0047516B" w:rsidRDefault="0047516B" w:rsidP="0047516B">
      <w:pPr>
        <w:rPr>
          <w:sz w:val="32"/>
          <w:szCs w:val="32"/>
          <w:lang w:val="sw-KE"/>
        </w:rPr>
      </w:pPr>
    </w:p>
    <w:p w:rsidR="0047516B" w:rsidRDefault="0047516B" w:rsidP="0047516B">
      <w:pPr>
        <w:rPr>
          <w:sz w:val="32"/>
          <w:szCs w:val="32"/>
          <w:lang w:val="sw-KE"/>
        </w:rPr>
      </w:pPr>
      <w:r>
        <w:rPr>
          <w:sz w:val="32"/>
          <w:szCs w:val="32"/>
          <w:lang w:val="sw-KE"/>
        </w:rPr>
        <w:t>Sura ya tano: Hadhira inayoongezeka.</w:t>
      </w:r>
    </w:p>
    <w:p w:rsidR="0047516B" w:rsidRDefault="0047516B" w:rsidP="0047516B">
      <w:pPr>
        <w:rPr>
          <w:rFonts w:ascii="Segoe UI" w:hAnsi="Segoe UI" w:cs="Segoe UI"/>
          <w:color w:val="374151"/>
          <w:sz w:val="32"/>
          <w:szCs w:val="32"/>
          <w:shd w:val="clear" w:color="auto" w:fill="F7F7F8"/>
          <w:lang w:val="sw-KE"/>
        </w:rPr>
      </w:pPr>
      <w:r>
        <w:rPr>
          <w:rFonts w:ascii="Segoe UI" w:hAnsi="Segoe UI" w:cs="Segoe UI"/>
          <w:color w:val="374151"/>
          <w:sz w:val="32"/>
          <w:szCs w:val="32"/>
          <w:shd w:val="clear" w:color="auto" w:fill="F7F7F8"/>
          <w:lang w:val="sw-KE"/>
        </w:rPr>
        <w:t>Katika sura hii, tutachunguza mikakati ya kukuza hadhira ya blogu yako. Tutajadili jinsi ya kutumia mitandao ya kijamii, uuzaji wa barua pepe, na uboreshaji wa injini ya utafutaji (SEO) ili kuvutia na kuhifadhi wasomaji.</w:t>
      </w:r>
    </w:p>
    <w:p w:rsidR="0047516B" w:rsidRDefault="0047516B" w:rsidP="0047516B">
      <w:pPr>
        <w:rPr>
          <w:sz w:val="32"/>
          <w:szCs w:val="32"/>
          <w:lang w:val="sw-KE"/>
        </w:rPr>
      </w:pPr>
    </w:p>
    <w:p w:rsidR="0047516B" w:rsidRDefault="0047516B" w:rsidP="0047516B">
      <w:pPr>
        <w:rPr>
          <w:sz w:val="32"/>
          <w:szCs w:val="32"/>
          <w:lang w:val="sw-KE"/>
        </w:rPr>
      </w:pPr>
      <w:r>
        <w:rPr>
          <w:sz w:val="32"/>
          <w:szCs w:val="32"/>
          <w:lang w:val="sw-KE"/>
        </w:rPr>
        <w:t>Sura ya sita : Chumisha blogu yako.</w:t>
      </w:r>
    </w:p>
    <w:p w:rsidR="0047516B" w:rsidRDefault="0047516B" w:rsidP="0047516B">
      <w:pPr>
        <w:rPr>
          <w:sz w:val="32"/>
          <w:szCs w:val="32"/>
          <w:lang w:val="sw-KE"/>
        </w:rPr>
      </w:pPr>
      <w:r>
        <w:rPr>
          <w:rFonts w:ascii="Segoe UI" w:hAnsi="Segoe UI" w:cs="Segoe UI"/>
          <w:color w:val="374151"/>
          <w:sz w:val="32"/>
          <w:szCs w:val="32"/>
          <w:shd w:val="clear" w:color="auto" w:fill="F7F7F8"/>
          <w:lang w:val="sw-KE"/>
        </w:rPr>
        <w:t>Hatimaye, katika sura hii, tutaangalia njia za kuchuma mapato kwenye blogu yako. Tutajadili utangazaji, uuzaji wa washirika, maudhui yaliyofadhiliwa, na njia nyingine za mapato ambazo zinaweza kusaidia kubadilisha blogu yako kuwa biashara yenye faida.</w:t>
      </w:r>
      <w:bookmarkStart w:id="0" w:name="_GoBack"/>
      <w:bookmarkEnd w:id="0"/>
    </w:p>
    <w:p w:rsidR="0047516B" w:rsidRDefault="0047516B" w:rsidP="0047516B">
      <w:pPr>
        <w:rPr>
          <w:sz w:val="32"/>
          <w:szCs w:val="32"/>
          <w:lang w:val="sw-KE"/>
        </w:rPr>
      </w:pPr>
    </w:p>
    <w:p w:rsidR="0047516B" w:rsidRDefault="0047516B"/>
    <w:sectPr w:rsidR="00475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6B"/>
    <w:rsid w:val="0047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3EA74-569E-42F7-819B-92EBC5F1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1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19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2023-04-30T22:00:00Z</dcterms:created>
  <dcterms:modified xsi:type="dcterms:W3CDTF">2023-04-30T22:00:00Z</dcterms:modified>
</cp:coreProperties>
</file>